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407A" w14:textId="6EB41668" w:rsidR="00955140" w:rsidRPr="0053145A" w:rsidRDefault="0095513F" w:rsidP="00955140">
      <w:pPr>
        <w:spacing w:before="100" w:beforeAutospacing="1" w:line="210" w:lineRule="atLeast"/>
        <w:rPr>
          <w:rFonts w:cstheme="minorHAnsi"/>
          <w:sz w:val="24"/>
          <w:szCs w:val="24"/>
        </w:rPr>
      </w:pPr>
      <w:r>
        <w:rPr>
          <w:rFonts w:eastAsia="Times New Roman" w:cstheme="minorHAnsi"/>
          <w:b/>
          <w:noProof/>
          <w:sz w:val="24"/>
          <w:szCs w:val="24"/>
          <w:u w:val="single"/>
          <w:lang w:eastAsia="en-GB"/>
        </w:rPr>
        <w:t>JULIUS DRAKE – 311</w:t>
      </w:r>
      <w:r w:rsidR="0053145A" w:rsidRPr="0053145A">
        <w:rPr>
          <w:rFonts w:eastAsia="Times New Roman" w:cstheme="minorHAnsi"/>
          <w:b/>
          <w:noProof/>
          <w:sz w:val="24"/>
          <w:szCs w:val="24"/>
          <w:u w:val="single"/>
          <w:lang w:eastAsia="en-GB"/>
        </w:rPr>
        <w:t xml:space="preserve"> WORD BIOGRAPHY</w:t>
      </w:r>
      <w:r w:rsidR="00AE7A1F" w:rsidRPr="0053145A">
        <w:rPr>
          <w:rFonts w:eastAsia="Times New Roman" w:cstheme="minorHAnsi"/>
          <w:sz w:val="24"/>
          <w:szCs w:val="24"/>
          <w:lang w:eastAsia="en-GB"/>
        </w:rPr>
        <w:br/>
      </w:r>
      <w:r w:rsidR="00AE7A1F" w:rsidRPr="0053145A">
        <w:rPr>
          <w:rFonts w:eastAsia="Times New Roman" w:cstheme="minorHAnsi"/>
          <w:sz w:val="24"/>
          <w:szCs w:val="24"/>
          <w:lang w:eastAsia="en-GB"/>
        </w:rPr>
        <w:br/>
      </w:r>
      <w:r w:rsidR="00955140" w:rsidRPr="0053145A">
        <w:rPr>
          <w:rFonts w:eastAsia="Times New Roman" w:cstheme="minorHAnsi"/>
          <w:sz w:val="24"/>
          <w:szCs w:val="24"/>
        </w:rPr>
        <w:t>The pianist Julius Drake lives in London and enjoys an international reputation as one of the finest instrumentalists in his field, collaborating with many of the world’s leading artists, both in recital and on disc. He appears regularly at all the major music centres: the Aldeburgh, Edinburgh, Munich, Schubertiade and Salzburg Music Festivals; Carnegie Hall and Lincoln Centre</w:t>
      </w:r>
      <w:r w:rsidR="00E43119" w:rsidRPr="0053145A">
        <w:rPr>
          <w:rFonts w:eastAsia="Times New Roman" w:cstheme="minorHAnsi"/>
          <w:sz w:val="24"/>
          <w:szCs w:val="24"/>
        </w:rPr>
        <w:t>,</w:t>
      </w:r>
      <w:r w:rsidR="00955140" w:rsidRPr="0053145A">
        <w:rPr>
          <w:rFonts w:eastAsia="Times New Roman" w:cstheme="minorHAnsi"/>
          <w:sz w:val="24"/>
          <w:szCs w:val="24"/>
        </w:rPr>
        <w:t xml:space="preserve"> New York; the Concertgebouw</w:t>
      </w:r>
      <w:r w:rsidR="00E43119" w:rsidRPr="0053145A">
        <w:rPr>
          <w:rFonts w:eastAsia="Times New Roman" w:cstheme="minorHAnsi"/>
          <w:sz w:val="24"/>
          <w:szCs w:val="24"/>
        </w:rPr>
        <w:t>,</w:t>
      </w:r>
      <w:r w:rsidR="00955140" w:rsidRPr="0053145A">
        <w:rPr>
          <w:rFonts w:eastAsia="Times New Roman" w:cstheme="minorHAnsi"/>
          <w:sz w:val="24"/>
          <w:szCs w:val="24"/>
        </w:rPr>
        <w:t xml:space="preserve"> Amsterdam</w:t>
      </w:r>
      <w:r w:rsidR="000F76D8">
        <w:rPr>
          <w:rFonts w:eastAsia="Times New Roman" w:cstheme="minorHAnsi"/>
          <w:sz w:val="24"/>
          <w:szCs w:val="24"/>
        </w:rPr>
        <w:t>, Wigmore Hall</w:t>
      </w:r>
      <w:r w:rsidR="00955140" w:rsidRPr="0053145A">
        <w:rPr>
          <w:rFonts w:eastAsia="Times New Roman" w:cstheme="minorHAnsi"/>
          <w:sz w:val="24"/>
          <w:szCs w:val="24"/>
        </w:rPr>
        <w:t xml:space="preserve"> and BBC Proms</w:t>
      </w:r>
      <w:r w:rsidR="00E43119" w:rsidRPr="0053145A">
        <w:rPr>
          <w:rFonts w:eastAsia="Times New Roman" w:cstheme="minorHAnsi"/>
          <w:sz w:val="24"/>
          <w:szCs w:val="24"/>
        </w:rPr>
        <w:t>,</w:t>
      </w:r>
      <w:r w:rsidR="00955140" w:rsidRPr="0053145A">
        <w:rPr>
          <w:rFonts w:eastAsia="Times New Roman" w:cstheme="minorHAnsi"/>
          <w:sz w:val="24"/>
          <w:szCs w:val="24"/>
        </w:rPr>
        <w:t xml:space="preserve"> London.</w:t>
      </w:r>
    </w:p>
    <w:p w14:paraId="157DDD97" w14:textId="69060C3E" w:rsidR="000C1B23" w:rsidRPr="0053145A" w:rsidRDefault="004B425D" w:rsidP="000C1B23">
      <w:pPr>
        <w:widowControl w:val="0"/>
        <w:autoSpaceDE w:val="0"/>
        <w:autoSpaceDN w:val="0"/>
        <w:adjustRightInd w:val="0"/>
        <w:spacing w:before="240"/>
        <w:rPr>
          <w:rFonts w:cstheme="minorHAnsi"/>
          <w:sz w:val="24"/>
          <w:szCs w:val="24"/>
        </w:rPr>
      </w:pPr>
      <w:r w:rsidRPr="0053145A">
        <w:rPr>
          <w:rStyle w:val="text"/>
          <w:rFonts w:cstheme="minorHAnsi"/>
          <w:sz w:val="24"/>
          <w:szCs w:val="24"/>
        </w:rPr>
        <w:t xml:space="preserve">Julius Drake’s many recordings include a widely acclaimed series with Gerald Finley for Hyperion, for which the Barber Songs, Schumann Heine Lieder and Britten Songs and Proverbs have won the 2007, 2009 and 2011 Gramophone Awards; award winning recordings with Ian Bostridge for EMI; several recitals for the Wigmore Live label, with among others Alice Coote, Joyce </w:t>
      </w:r>
      <w:r w:rsidR="008A2873">
        <w:rPr>
          <w:rStyle w:val="text"/>
          <w:rFonts w:cstheme="minorHAnsi"/>
          <w:sz w:val="24"/>
          <w:szCs w:val="24"/>
        </w:rPr>
        <w:t>Didonato, Lorraine Hunt Lieberso</w:t>
      </w:r>
      <w:r w:rsidRPr="0053145A">
        <w:rPr>
          <w:rStyle w:val="text"/>
          <w:rFonts w:cstheme="minorHAnsi"/>
          <w:sz w:val="24"/>
          <w:szCs w:val="24"/>
        </w:rPr>
        <w:t>n, Christopher Maltman and Matthew Polenzani; recordings of Kodaly and Shoeck sonatas with the cellists Natalie Clein and Christian Poltera for the Hyperion and Bis labels; of Tchaikovsky and Mahler with Christianne Stotijn for Onyx; English song with Bejun Mehta for Harmonia Mundi; and Schubert Lieder ‘Poetisches Tagebuch’ with Christoph Prégardien, winner of the Jahrpreis der Deutschen Schallplattenkritik 2017.</w:t>
      </w:r>
    </w:p>
    <w:p w14:paraId="3D3C2795" w14:textId="18AAA5A7" w:rsidR="000C1B23" w:rsidRPr="0053145A" w:rsidRDefault="004B425D" w:rsidP="000C1B23">
      <w:pPr>
        <w:widowControl w:val="0"/>
        <w:autoSpaceDE w:val="0"/>
        <w:autoSpaceDN w:val="0"/>
        <w:adjustRightInd w:val="0"/>
        <w:spacing w:before="240"/>
        <w:rPr>
          <w:rFonts w:cstheme="minorHAnsi"/>
          <w:sz w:val="24"/>
          <w:szCs w:val="24"/>
        </w:rPr>
      </w:pPr>
      <w:r w:rsidRPr="0053145A">
        <w:rPr>
          <w:rStyle w:val="text"/>
          <w:rFonts w:cstheme="minorHAnsi"/>
          <w:sz w:val="24"/>
          <w:szCs w:val="24"/>
        </w:rPr>
        <w:t>Julius Drake is now embarked on a major project to record the complete songs of Franz Liszt for Hyperion - the second disc in the series, with Angelika Kirchschlager, won the BBC Music Magazine Award for 2012 – and a series of four Schubert recitals recorded live at Wigmore Hall with Ian Bostridge.</w:t>
      </w:r>
    </w:p>
    <w:p w14:paraId="7B398624" w14:textId="77777777" w:rsidR="00761DB0" w:rsidRPr="00761DB0" w:rsidRDefault="00761DB0" w:rsidP="00761DB0">
      <w:pPr>
        <w:rPr>
          <w:rFonts w:cstheme="minorHAnsi"/>
          <w:sz w:val="24"/>
          <w:szCs w:val="24"/>
        </w:rPr>
      </w:pPr>
      <w:r w:rsidRPr="00761DB0">
        <w:rPr>
          <w:rFonts w:cstheme="minorHAnsi"/>
          <w:sz w:val="24"/>
          <w:szCs w:val="24"/>
        </w:rPr>
        <w:t>Concerts in the 2017-18 season include recitals in his series, ‘Julius Drake and Friends’ at the historic Middle Temple Hall in London; concerts in Frankfurt, Dresden, Vienna, and Florence with Ian Bostridge; in Bristol and Barcelona with Mark Padmore; in Madrid and Amsterdam with Sarah Connolly; in Geneva with Willard White; in Vienna with Alice Coote and Angelika Kirchschlager; and in New York with Gerald Finley, Matthew Polenzani and Christoph Prégardien.</w:t>
      </w:r>
    </w:p>
    <w:p w14:paraId="3CC8A2D0" w14:textId="7A4DB3C6" w:rsidR="0053145A" w:rsidRPr="00422608" w:rsidRDefault="00955140" w:rsidP="0053145A">
      <w:pPr>
        <w:rPr>
          <w:rFonts w:cstheme="minorHAnsi"/>
          <w:i/>
          <w:sz w:val="24"/>
          <w:szCs w:val="24"/>
        </w:rPr>
      </w:pPr>
      <w:r w:rsidRPr="0053145A">
        <w:rPr>
          <w:rFonts w:eastAsia="Times New Roman" w:cstheme="minorHAnsi"/>
          <w:sz w:val="24"/>
          <w:szCs w:val="24"/>
          <w:lang w:eastAsia="en-GB"/>
        </w:rPr>
        <w:br/>
      </w:r>
      <w:r w:rsidR="0053145A" w:rsidRPr="00422608">
        <w:rPr>
          <w:rFonts w:cstheme="minorHAnsi"/>
          <w:i/>
          <w:sz w:val="24"/>
          <w:szCs w:val="24"/>
        </w:rPr>
        <w:t>Updated</w:t>
      </w:r>
      <w:r w:rsidR="0095513F">
        <w:rPr>
          <w:rFonts w:cstheme="minorHAnsi"/>
          <w:i/>
          <w:sz w:val="24"/>
          <w:szCs w:val="24"/>
        </w:rPr>
        <w:t xml:space="preserve"> November</w:t>
      </w:r>
      <w:bookmarkStart w:id="0" w:name="_GoBack"/>
      <w:bookmarkEnd w:id="0"/>
      <w:r w:rsidR="0053145A" w:rsidRPr="00422608">
        <w:rPr>
          <w:rFonts w:cstheme="minorHAnsi"/>
          <w:i/>
          <w:sz w:val="24"/>
          <w:szCs w:val="24"/>
        </w:rPr>
        <w:t xml:space="preserve"> 2017</w:t>
      </w:r>
      <w:r w:rsidR="0053145A">
        <w:rPr>
          <w:rFonts w:cstheme="minorHAnsi"/>
          <w:i/>
          <w:sz w:val="24"/>
          <w:szCs w:val="24"/>
        </w:rPr>
        <w:t xml:space="preserve">. Do not edit without permission from IMG Artists.  </w:t>
      </w:r>
    </w:p>
    <w:p w14:paraId="3BD247E1" w14:textId="214059FA" w:rsidR="003D7EA4" w:rsidRPr="0053145A" w:rsidRDefault="003D7EA4" w:rsidP="000C1B23">
      <w:pPr>
        <w:spacing w:after="0" w:line="210" w:lineRule="atLeast"/>
        <w:rPr>
          <w:rFonts w:eastAsia="Times New Roman" w:cstheme="minorHAnsi"/>
          <w:i/>
          <w:sz w:val="24"/>
          <w:szCs w:val="24"/>
          <w:lang w:eastAsia="en-GB"/>
        </w:rPr>
      </w:pPr>
    </w:p>
    <w:sectPr w:rsidR="003D7EA4" w:rsidRPr="00531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1F"/>
    <w:rsid w:val="000C1B23"/>
    <w:rsid w:val="000F76D8"/>
    <w:rsid w:val="003D7EA4"/>
    <w:rsid w:val="004B425D"/>
    <w:rsid w:val="0053080E"/>
    <w:rsid w:val="0053145A"/>
    <w:rsid w:val="00555D5C"/>
    <w:rsid w:val="006A57D8"/>
    <w:rsid w:val="006B602B"/>
    <w:rsid w:val="006B77CB"/>
    <w:rsid w:val="00761DB0"/>
    <w:rsid w:val="008515CA"/>
    <w:rsid w:val="008A2873"/>
    <w:rsid w:val="008F5A32"/>
    <w:rsid w:val="00917563"/>
    <w:rsid w:val="0095513F"/>
    <w:rsid w:val="00955140"/>
    <w:rsid w:val="00AE7A1F"/>
    <w:rsid w:val="00D13584"/>
    <w:rsid w:val="00D37564"/>
    <w:rsid w:val="00E43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DB935"/>
  <w15:docId w15:val="{F89061D4-491C-4E4C-A3A1-0DAF2E6B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E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6051">
      <w:bodyDiv w:val="1"/>
      <w:marLeft w:val="0"/>
      <w:marRight w:val="0"/>
      <w:marTop w:val="0"/>
      <w:marBottom w:val="0"/>
      <w:divBdr>
        <w:top w:val="none" w:sz="0" w:space="0" w:color="auto"/>
        <w:left w:val="none" w:sz="0" w:space="0" w:color="auto"/>
        <w:bottom w:val="none" w:sz="0" w:space="0" w:color="auto"/>
        <w:right w:val="none" w:sz="0" w:space="0" w:color="auto"/>
      </w:divBdr>
    </w:div>
    <w:div w:id="630211246">
      <w:bodyDiv w:val="1"/>
      <w:marLeft w:val="0"/>
      <w:marRight w:val="0"/>
      <w:marTop w:val="0"/>
      <w:marBottom w:val="0"/>
      <w:divBdr>
        <w:top w:val="none" w:sz="0" w:space="0" w:color="auto"/>
        <w:left w:val="none" w:sz="0" w:space="0" w:color="auto"/>
        <w:bottom w:val="none" w:sz="0" w:space="0" w:color="auto"/>
        <w:right w:val="none" w:sz="0" w:space="0" w:color="auto"/>
      </w:divBdr>
    </w:div>
    <w:div w:id="1209300944">
      <w:bodyDiv w:val="1"/>
      <w:marLeft w:val="0"/>
      <w:marRight w:val="0"/>
      <w:marTop w:val="0"/>
      <w:marBottom w:val="0"/>
      <w:divBdr>
        <w:top w:val="none" w:sz="0" w:space="0" w:color="auto"/>
        <w:left w:val="none" w:sz="0" w:space="0" w:color="auto"/>
        <w:bottom w:val="none" w:sz="0" w:space="0" w:color="auto"/>
        <w:right w:val="none" w:sz="0" w:space="0" w:color="auto"/>
      </w:divBdr>
    </w:div>
    <w:div w:id="20819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Parry</dc:creator>
  <cp:keywords/>
  <dc:description/>
  <cp:lastModifiedBy>Isabella Gage</cp:lastModifiedBy>
  <cp:revision>9</cp:revision>
  <dcterms:created xsi:type="dcterms:W3CDTF">2017-08-22T12:11:00Z</dcterms:created>
  <dcterms:modified xsi:type="dcterms:W3CDTF">2017-11-07T12:27:00Z</dcterms:modified>
</cp:coreProperties>
</file>